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48D" w:rsidRPr="00DA77BA" w:rsidRDefault="00AB752D" w:rsidP="00DA77BA">
      <w:pPr>
        <w:ind w:left="-1134"/>
        <w:rPr>
          <w:b/>
          <w:color w:val="FF0000"/>
          <w:sz w:val="32"/>
        </w:rPr>
      </w:pPr>
      <w:bookmarkStart w:id="0" w:name="_GoBack"/>
      <w:bookmarkEnd w:id="0"/>
      <w:r>
        <w:rPr>
          <w:b/>
          <w:noProof/>
          <w:color w:val="FF0000"/>
          <w:sz w:val="32"/>
          <w:lang w:val="en-GB" w:eastAsia="en-GB"/>
        </w:rPr>
        <w:drawing>
          <wp:inline distT="0" distB="0" distL="0" distR="0">
            <wp:extent cx="7395957" cy="1273810"/>
            <wp:effectExtent l="0" t="0" r="0" b="254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YNLAB-2016_imag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4485" cy="1275279"/>
                    </a:xfrm>
                    <a:prstGeom prst="rect">
                      <a:avLst/>
                    </a:prstGeom>
                  </pic:spPr>
                </pic:pic>
              </a:graphicData>
            </a:graphic>
          </wp:inline>
        </w:drawing>
      </w:r>
    </w:p>
    <w:p w:rsidR="0013794D" w:rsidRPr="000A1A59" w:rsidRDefault="0013794D" w:rsidP="0013794D">
      <w:pPr>
        <w:jc w:val="both"/>
        <w:rPr>
          <w:rFonts w:cstheme="minorHAnsi"/>
        </w:rPr>
      </w:pPr>
      <w:r w:rsidRPr="000A1A59">
        <w:rPr>
          <w:rFonts w:cstheme="minorHAnsi"/>
        </w:rPr>
        <w:t>SYNLAB offre une gamme complète de services de laboratoire d'analyses médicales, ainsi que vétérinaires et environnementales. Issu de la fusion de Labco et synlab, le Groupe SYNLAB est présent dans plus de 35 pays répartis sur 4 continents, et délivre approximativement 500 millions de tests par an. Il est le leader des services de biologie clinique, génétique et anatomie pathologique en Europe, avec un réseau de plus de 600 laboratoires, tournés vers une patientèle tant ambulatoire qu'hospitalière pour des services de haute qualité, en proximité.</w:t>
      </w:r>
    </w:p>
    <w:p w:rsidR="0013794D" w:rsidRPr="00514A71" w:rsidRDefault="0013794D" w:rsidP="0013794D">
      <w:pPr>
        <w:jc w:val="both"/>
        <w:rPr>
          <w:rFonts w:cstheme="minorHAnsi"/>
        </w:rPr>
      </w:pPr>
      <w:r>
        <w:t xml:space="preserve">SYNLAB offre en Belgique, grâce à près de 400 collaborateurs hautement qualifiés et engagés, un panel complet de services en biologie clinique, anatomopathologie, et biologie vétérinaire à travers toute la région Wallonie-Bruxelles et en Flandres, ainsi qu'une expertise internationale en biologie fonctionnelle et </w:t>
      </w:r>
      <w:r w:rsidRPr="00514A71">
        <w:rPr>
          <w:rFonts w:cstheme="minorHAnsi"/>
        </w:rPr>
        <w:t>nutritionnelle.</w:t>
      </w:r>
    </w:p>
    <w:p w:rsidR="0013794D" w:rsidRPr="00514A71" w:rsidRDefault="0013794D" w:rsidP="0013794D">
      <w:pPr>
        <w:jc w:val="both"/>
        <w:rPr>
          <w:rFonts w:cstheme="minorHAnsi"/>
        </w:rPr>
      </w:pPr>
      <w:r w:rsidRPr="00514A71">
        <w:rPr>
          <w:rFonts w:cstheme="minorHAnsi"/>
        </w:rPr>
        <w:t xml:space="preserve">Rejoindre SYNLAB, c'est </w:t>
      </w:r>
      <w:r w:rsidR="00F26F47">
        <w:rPr>
          <w:rFonts w:cstheme="minorHAnsi"/>
        </w:rPr>
        <w:t xml:space="preserve">au sein d'une équipe médicale forte d'une vingtaine de biologistes et anatomopathologistes, </w:t>
      </w:r>
      <w:r w:rsidRPr="00514A71">
        <w:rPr>
          <w:rFonts w:cstheme="minorHAnsi"/>
        </w:rPr>
        <w:t xml:space="preserve">adhérer à </w:t>
      </w:r>
      <w:r w:rsidRPr="00514A71">
        <w:rPr>
          <w:rFonts w:cstheme="minorHAnsi"/>
          <w:color w:val="000000"/>
        </w:rPr>
        <w:t>une politique d’excellence, d’innovations scientifiques et technologiques</w:t>
      </w:r>
      <w:r w:rsidRPr="00514A71">
        <w:rPr>
          <w:rFonts w:cstheme="minorHAnsi"/>
        </w:rPr>
        <w:t xml:space="preserve">, </w:t>
      </w:r>
      <w:r w:rsidRPr="00514A71">
        <w:rPr>
          <w:rFonts w:cstheme="minorHAnsi"/>
          <w:color w:val="000000"/>
        </w:rPr>
        <w:t>et de partage d’exp</w:t>
      </w:r>
      <w:r>
        <w:rPr>
          <w:rFonts w:cstheme="minorHAnsi"/>
          <w:color w:val="000000"/>
        </w:rPr>
        <w:t xml:space="preserve">ertises auprès de l’ensemble des </w:t>
      </w:r>
      <w:r w:rsidRPr="00514A71">
        <w:rPr>
          <w:rFonts w:cstheme="minorHAnsi"/>
          <w:color w:val="000000"/>
        </w:rPr>
        <w:t>professionnels de santé</w:t>
      </w:r>
      <w:r>
        <w:rPr>
          <w:rFonts w:cstheme="minorHAnsi"/>
        </w:rPr>
        <w:t>. C’</w:t>
      </w:r>
      <w:proofErr w:type="spellStart"/>
      <w:r>
        <w:rPr>
          <w:rFonts w:cstheme="minorHAnsi"/>
        </w:rPr>
        <w:t>est</w:t>
      </w:r>
      <w:proofErr w:type="spellEnd"/>
      <w:r w:rsidRPr="00514A71">
        <w:rPr>
          <w:rFonts w:cstheme="minorHAnsi"/>
        </w:rPr>
        <w:t xml:space="preserve"> s'engager dans des projets locaux, régionaux, nationaux et internationaux pour offrir le meilleur service, partout et à tout moment.</w:t>
      </w:r>
    </w:p>
    <w:p w:rsidR="00990666" w:rsidRPr="00D76164" w:rsidRDefault="0013794D" w:rsidP="00DA77BA">
      <w:pPr>
        <w:spacing w:after="0"/>
        <w:jc w:val="both"/>
      </w:pPr>
      <w:r w:rsidRPr="00D76164">
        <w:t xml:space="preserve">Dans le cadre de cette mission, SYNLAB souhaite consolider son équipe par l’engagement d’un(e) : </w:t>
      </w:r>
      <w:r w:rsidR="003536E5" w:rsidRPr="00D76164">
        <w:t xml:space="preserve"> </w:t>
      </w:r>
    </w:p>
    <w:p w:rsidR="00DA77BA" w:rsidRPr="00D76164" w:rsidRDefault="00DA77BA" w:rsidP="00DA77BA">
      <w:pPr>
        <w:spacing w:after="0"/>
        <w:jc w:val="both"/>
        <w:rPr>
          <w:sz w:val="32"/>
        </w:rPr>
      </w:pPr>
    </w:p>
    <w:p w:rsidR="003536E5" w:rsidRPr="00D76164" w:rsidRDefault="009F1D68" w:rsidP="00DA77BA">
      <w:pPr>
        <w:spacing w:after="0"/>
        <w:jc w:val="center"/>
        <w:rPr>
          <w:b/>
          <w:caps/>
        </w:rPr>
      </w:pPr>
      <w:r w:rsidRPr="00D76164">
        <w:rPr>
          <w:b/>
          <w:caps/>
        </w:rPr>
        <w:t>Médecin/Pharmacien(ne)</w:t>
      </w:r>
      <w:r w:rsidR="00CE202B" w:rsidRPr="00D76164">
        <w:rPr>
          <w:b/>
          <w:caps/>
        </w:rPr>
        <w:t xml:space="preserve"> spécialiste en biologie clinique</w:t>
      </w:r>
    </w:p>
    <w:p w:rsidR="00DA77BA" w:rsidRPr="00D76164" w:rsidRDefault="00DA77BA" w:rsidP="00DA77BA">
      <w:pPr>
        <w:spacing w:after="0"/>
        <w:jc w:val="center"/>
        <w:rPr>
          <w:b/>
          <w:caps/>
        </w:rPr>
      </w:pPr>
    </w:p>
    <w:p w:rsidR="003536E5" w:rsidRPr="00D76164" w:rsidRDefault="003536E5" w:rsidP="003536E5">
      <w:pPr>
        <w:jc w:val="both"/>
        <w:rPr>
          <w:i/>
        </w:rPr>
      </w:pPr>
      <w:r w:rsidRPr="00D76164">
        <w:rPr>
          <w:i/>
        </w:rPr>
        <w:t>Vos défis</w:t>
      </w:r>
    </w:p>
    <w:p w:rsidR="007340AF" w:rsidRDefault="007340AF" w:rsidP="00033E45">
      <w:pPr>
        <w:jc w:val="both"/>
      </w:pPr>
      <w:bookmarkStart w:id="1" w:name="_Hlk519518039"/>
      <w:r w:rsidRPr="00D76164">
        <w:t xml:space="preserve">Vous intégrez une équipe performante de plus de vingt biologistes médecins/pharmaciens et pathologistes au sein de nos </w:t>
      </w:r>
      <w:r w:rsidR="00D94FBA">
        <w:t xml:space="preserve">6 </w:t>
      </w:r>
      <w:r w:rsidRPr="00D76164">
        <w:t xml:space="preserve">laboratoires SYNLAB en Belgique. </w:t>
      </w:r>
      <w:r w:rsidR="00F26F47">
        <w:t>En collaboration avec vos consœurs et confrères biologistes, v</w:t>
      </w:r>
      <w:r w:rsidRPr="00D76164">
        <w:t>os responsabilités</w:t>
      </w:r>
      <w:r w:rsidR="00D94FBA">
        <w:t xml:space="preserve"> sont les suivantes </w:t>
      </w:r>
      <w:r w:rsidRPr="00D76164">
        <w:t xml:space="preserve">: </w:t>
      </w:r>
      <w:bookmarkEnd w:id="1"/>
    </w:p>
    <w:p w:rsidR="00356EBC" w:rsidRPr="00D76164" w:rsidRDefault="003F685D" w:rsidP="00DF4868">
      <w:pPr>
        <w:numPr>
          <w:ilvl w:val="0"/>
          <w:numId w:val="4"/>
        </w:numPr>
        <w:spacing w:after="0" w:line="240" w:lineRule="auto"/>
        <w:jc w:val="both"/>
        <w:rPr>
          <w:rFonts w:eastAsia="Times New Roman"/>
        </w:rPr>
      </w:pPr>
      <w:r w:rsidRPr="00D76164">
        <w:rPr>
          <w:rFonts w:eastAsia="Times New Roman"/>
          <w:b/>
        </w:rPr>
        <w:t>En tant que référent scientifique</w:t>
      </w:r>
      <w:r w:rsidRPr="00D76164">
        <w:rPr>
          <w:rFonts w:eastAsia="Times New Roman"/>
        </w:rPr>
        <w:t xml:space="preserve">, </w:t>
      </w:r>
      <w:r w:rsidR="00356EBC" w:rsidRPr="00D76164">
        <w:rPr>
          <w:rFonts w:eastAsia="Times New Roman"/>
        </w:rPr>
        <w:t xml:space="preserve">vous validez les résultats d’analyses, rédigez les protocoles, </w:t>
      </w:r>
      <w:r w:rsidR="003437A9" w:rsidRPr="00D76164">
        <w:rPr>
          <w:rFonts w:eastAsia="Times New Roman"/>
        </w:rPr>
        <w:t xml:space="preserve">conseillez </w:t>
      </w:r>
      <w:r w:rsidR="00CE202B" w:rsidRPr="00D76164">
        <w:rPr>
          <w:rFonts w:eastAsia="Times New Roman"/>
        </w:rPr>
        <w:t>et apportez aux prescripteurs une</w:t>
      </w:r>
      <w:r w:rsidR="003437A9" w:rsidRPr="00D76164">
        <w:rPr>
          <w:rFonts w:eastAsia="Times New Roman"/>
        </w:rPr>
        <w:t xml:space="preserve"> </w:t>
      </w:r>
      <w:r w:rsidR="00356EBC" w:rsidRPr="00D76164">
        <w:rPr>
          <w:rFonts w:eastAsia="Times New Roman"/>
        </w:rPr>
        <w:t xml:space="preserve">aide au diagnostic. </w:t>
      </w:r>
      <w:r w:rsidR="00BD5288" w:rsidRPr="00D76164">
        <w:rPr>
          <w:rFonts w:eastAsia="Times New Roman"/>
        </w:rPr>
        <w:t>Vous ap</w:t>
      </w:r>
      <w:r w:rsidR="00BD5288" w:rsidRPr="00D76164">
        <w:t xml:space="preserve">prouvez les modes opératoires et les techniques médicales utilisées </w:t>
      </w:r>
      <w:r w:rsidR="00BD5288" w:rsidRPr="00D76164">
        <w:rPr>
          <w:rFonts w:eastAsia="Times New Roman"/>
        </w:rPr>
        <w:t>et v</w:t>
      </w:r>
      <w:r w:rsidR="00356EBC" w:rsidRPr="00D76164">
        <w:rPr>
          <w:rFonts w:eastAsia="Times New Roman"/>
        </w:rPr>
        <w:t>ous</w:t>
      </w:r>
      <w:r w:rsidR="008F70EB" w:rsidRPr="00D76164">
        <w:rPr>
          <w:rFonts w:eastAsia="Times New Roman"/>
        </w:rPr>
        <w:t xml:space="preserve"> rédigez </w:t>
      </w:r>
      <w:r w:rsidR="00D13309" w:rsidRPr="00D76164">
        <w:rPr>
          <w:rFonts w:eastAsia="Times New Roman"/>
        </w:rPr>
        <w:t>l</w:t>
      </w:r>
      <w:r w:rsidR="008F70EB" w:rsidRPr="00D76164">
        <w:rPr>
          <w:rFonts w:eastAsia="Times New Roman"/>
        </w:rPr>
        <w:t>es fiches documentaires</w:t>
      </w:r>
      <w:r w:rsidR="00356EBC" w:rsidRPr="00D76164">
        <w:rPr>
          <w:rFonts w:eastAsia="Times New Roman"/>
        </w:rPr>
        <w:t>.</w:t>
      </w:r>
      <w:r w:rsidR="00FE6C57" w:rsidRPr="00D76164">
        <w:rPr>
          <w:rFonts w:eastAsia="Times New Roman"/>
        </w:rPr>
        <w:t xml:space="preserve"> Vous veillez au dév</w:t>
      </w:r>
      <w:r w:rsidR="00795076">
        <w:rPr>
          <w:rFonts w:eastAsia="Times New Roman"/>
        </w:rPr>
        <w:t>eloppement scientifique du secteur dont vous avez la charge.</w:t>
      </w:r>
    </w:p>
    <w:p w:rsidR="00356EBC" w:rsidRPr="00D76164" w:rsidRDefault="00356EBC" w:rsidP="00DF4868">
      <w:pPr>
        <w:numPr>
          <w:ilvl w:val="0"/>
          <w:numId w:val="4"/>
        </w:numPr>
        <w:spacing w:after="0" w:line="240" w:lineRule="auto"/>
        <w:ind w:left="357" w:hanging="357"/>
        <w:jc w:val="both"/>
        <w:rPr>
          <w:rFonts w:eastAsia="Times New Roman"/>
        </w:rPr>
      </w:pPr>
      <w:r w:rsidRPr="00D76164">
        <w:rPr>
          <w:rFonts w:eastAsia="Times New Roman"/>
          <w:b/>
        </w:rPr>
        <w:t xml:space="preserve">Vous optimisez l’organisation </w:t>
      </w:r>
      <w:r w:rsidR="00CE202B" w:rsidRPr="00D76164">
        <w:rPr>
          <w:rFonts w:eastAsia="Times New Roman"/>
          <w:b/>
        </w:rPr>
        <w:t xml:space="preserve">et la gestion </w:t>
      </w:r>
      <w:r w:rsidRPr="00D76164">
        <w:rPr>
          <w:rFonts w:eastAsia="Times New Roman"/>
          <w:b/>
        </w:rPr>
        <w:t>du laboratoire</w:t>
      </w:r>
      <w:r w:rsidRPr="00D76164">
        <w:rPr>
          <w:rFonts w:eastAsia="Times New Roman"/>
        </w:rPr>
        <w:t xml:space="preserve"> et des outils IT (Molis), et vous utilisez de manière rationnelle les tests de biologie clinique dans le cadre de </w:t>
      </w:r>
      <w:r w:rsidR="00167046" w:rsidRPr="00D76164">
        <w:rPr>
          <w:rFonts w:eastAsia="Times New Roman"/>
        </w:rPr>
        <w:t>sa</w:t>
      </w:r>
      <w:r w:rsidRPr="00D76164">
        <w:rPr>
          <w:rFonts w:eastAsia="Times New Roman"/>
        </w:rPr>
        <w:t xml:space="preserve"> mission de santé publique</w:t>
      </w:r>
      <w:r w:rsidR="00C66ED9" w:rsidRPr="00D76164">
        <w:rPr>
          <w:rFonts w:eastAsia="Times New Roman"/>
        </w:rPr>
        <w:t xml:space="preserve">. </w:t>
      </w:r>
    </w:p>
    <w:p w:rsidR="00356EBC" w:rsidRPr="00D76164" w:rsidRDefault="00356EBC" w:rsidP="00DF4868">
      <w:pPr>
        <w:numPr>
          <w:ilvl w:val="0"/>
          <w:numId w:val="4"/>
        </w:numPr>
        <w:spacing w:after="0" w:line="240" w:lineRule="auto"/>
        <w:ind w:left="357" w:hanging="357"/>
        <w:jc w:val="both"/>
        <w:rPr>
          <w:rFonts w:eastAsia="Times New Roman"/>
        </w:rPr>
      </w:pPr>
      <w:r w:rsidRPr="00D76164">
        <w:rPr>
          <w:rFonts w:eastAsia="Times New Roman"/>
          <w:b/>
        </w:rPr>
        <w:t xml:space="preserve">Vous </w:t>
      </w:r>
      <w:r w:rsidR="00C66ED9" w:rsidRPr="00D76164">
        <w:rPr>
          <w:rFonts w:eastAsia="Times New Roman"/>
          <w:b/>
        </w:rPr>
        <w:t>participez activement à la démarche</w:t>
      </w:r>
      <w:r w:rsidRPr="00D76164">
        <w:rPr>
          <w:rFonts w:eastAsia="Times New Roman"/>
          <w:b/>
        </w:rPr>
        <w:t xml:space="preserve"> qualité et </w:t>
      </w:r>
      <w:r w:rsidR="00C66ED9" w:rsidRPr="00D76164">
        <w:rPr>
          <w:rFonts w:eastAsia="Times New Roman"/>
          <w:b/>
        </w:rPr>
        <w:t>à</w:t>
      </w:r>
      <w:r w:rsidRPr="00D76164">
        <w:rPr>
          <w:rFonts w:eastAsia="Times New Roman"/>
          <w:b/>
        </w:rPr>
        <w:t xml:space="preserve"> la certification</w:t>
      </w:r>
      <w:r w:rsidRPr="00D76164">
        <w:rPr>
          <w:rFonts w:eastAsia="Times New Roman"/>
        </w:rPr>
        <w:t> : vous mettez en place des contrôles de qualité et de surveillance des résultats</w:t>
      </w:r>
      <w:r w:rsidR="00055CDD" w:rsidRPr="00D76164">
        <w:rPr>
          <w:rFonts w:eastAsia="Times New Roman"/>
        </w:rPr>
        <w:t>. V</w:t>
      </w:r>
      <w:r w:rsidRPr="00D76164">
        <w:rPr>
          <w:rFonts w:eastAsia="Times New Roman"/>
        </w:rPr>
        <w:t xml:space="preserve">ous définissez et contrôlez les conditions auxquelles les demandes </w:t>
      </w:r>
      <w:r w:rsidR="00BD5288" w:rsidRPr="00D76164">
        <w:rPr>
          <w:rFonts w:eastAsia="Times New Roman"/>
        </w:rPr>
        <w:t>d’analyses</w:t>
      </w:r>
      <w:r w:rsidRPr="00D76164">
        <w:rPr>
          <w:rFonts w:eastAsia="Times New Roman"/>
        </w:rPr>
        <w:t xml:space="preserve"> doivent répondre.</w:t>
      </w:r>
    </w:p>
    <w:p w:rsidR="00356EBC" w:rsidRPr="00D76164" w:rsidRDefault="00E87F04" w:rsidP="00DF4868">
      <w:pPr>
        <w:numPr>
          <w:ilvl w:val="0"/>
          <w:numId w:val="4"/>
        </w:numPr>
        <w:spacing w:after="0" w:line="240" w:lineRule="auto"/>
        <w:ind w:left="357" w:hanging="357"/>
        <w:jc w:val="both"/>
        <w:rPr>
          <w:rFonts w:eastAsia="Times New Roman"/>
        </w:rPr>
      </w:pPr>
      <w:r w:rsidRPr="00D76164">
        <w:rPr>
          <w:rFonts w:eastAsia="Times New Roman"/>
          <w:b/>
        </w:rPr>
        <w:t>Vous</w:t>
      </w:r>
      <w:r w:rsidR="00356EBC" w:rsidRPr="00D76164">
        <w:rPr>
          <w:rFonts w:eastAsia="Times New Roman"/>
          <w:b/>
        </w:rPr>
        <w:t xml:space="preserve"> encadrez </w:t>
      </w:r>
      <w:r w:rsidR="00B6765D" w:rsidRPr="00D76164">
        <w:rPr>
          <w:rFonts w:eastAsia="Times New Roman"/>
          <w:b/>
        </w:rPr>
        <w:t>votre</w:t>
      </w:r>
      <w:r w:rsidR="00356EBC" w:rsidRPr="00D76164">
        <w:rPr>
          <w:rFonts w:eastAsia="Times New Roman"/>
          <w:b/>
        </w:rPr>
        <w:t xml:space="preserve"> équipe de technologues</w:t>
      </w:r>
      <w:r w:rsidR="00356EBC" w:rsidRPr="00D76164">
        <w:rPr>
          <w:rFonts w:eastAsia="Times New Roman"/>
        </w:rPr>
        <w:t>, vous évaluez et analysez la qualité de leur travail et leurs compétences, vous mettez en place des programmes de développement professionnel requis pour les méthodes et le fonctionnement de l’appareillage qui leur est confié</w:t>
      </w:r>
      <w:r w:rsidR="00B6765D" w:rsidRPr="00D76164">
        <w:rPr>
          <w:rFonts w:eastAsia="Times New Roman"/>
        </w:rPr>
        <w:t>.</w:t>
      </w:r>
    </w:p>
    <w:p w:rsidR="00761668" w:rsidRPr="00D76164" w:rsidRDefault="004645A2" w:rsidP="00DF4868">
      <w:pPr>
        <w:pStyle w:val="ListParagraph"/>
        <w:numPr>
          <w:ilvl w:val="0"/>
          <w:numId w:val="4"/>
        </w:numPr>
        <w:spacing w:after="0"/>
        <w:ind w:left="357" w:hanging="357"/>
        <w:jc w:val="both"/>
      </w:pPr>
      <w:r w:rsidRPr="00D76164">
        <w:rPr>
          <w:b/>
        </w:rPr>
        <w:t>Vous contribuez</w:t>
      </w:r>
      <w:r w:rsidR="00761668" w:rsidRPr="00D76164">
        <w:rPr>
          <w:b/>
        </w:rPr>
        <w:t xml:space="preserve"> au développement du laboratoire</w:t>
      </w:r>
      <w:r w:rsidR="003D5AD1" w:rsidRPr="00D76164">
        <w:rPr>
          <w:b/>
        </w:rPr>
        <w:t xml:space="preserve"> : </w:t>
      </w:r>
      <w:r w:rsidR="003D5AD1" w:rsidRPr="00D76164">
        <w:t>vous entretenez et développez les relations médicales avec les prescripteurs.</w:t>
      </w:r>
    </w:p>
    <w:p w:rsidR="00761668" w:rsidRPr="00D76164" w:rsidRDefault="001A18FB" w:rsidP="00DF4868">
      <w:pPr>
        <w:numPr>
          <w:ilvl w:val="0"/>
          <w:numId w:val="4"/>
        </w:numPr>
        <w:spacing w:after="0" w:line="240" w:lineRule="auto"/>
        <w:ind w:left="357" w:hanging="357"/>
        <w:jc w:val="both"/>
        <w:rPr>
          <w:rFonts w:eastAsia="Times New Roman"/>
        </w:rPr>
      </w:pPr>
      <w:r w:rsidRPr="00D76164">
        <w:rPr>
          <w:rFonts w:eastAsia="Times New Roman"/>
          <w:b/>
        </w:rPr>
        <w:t>Vous</w:t>
      </w:r>
      <w:r w:rsidR="00FE6C57" w:rsidRPr="00D76164">
        <w:rPr>
          <w:rFonts w:eastAsia="Times New Roman"/>
          <w:b/>
        </w:rPr>
        <w:t xml:space="preserve"> </w:t>
      </w:r>
      <w:r w:rsidRPr="00D76164">
        <w:rPr>
          <w:rFonts w:eastAsia="Times New Roman"/>
          <w:b/>
        </w:rPr>
        <w:t>a</w:t>
      </w:r>
      <w:r w:rsidR="00761668" w:rsidRPr="00D76164">
        <w:rPr>
          <w:rFonts w:eastAsia="Times New Roman"/>
          <w:b/>
        </w:rPr>
        <w:t>nim</w:t>
      </w:r>
      <w:r w:rsidRPr="00D76164">
        <w:rPr>
          <w:rFonts w:eastAsia="Times New Roman"/>
          <w:b/>
        </w:rPr>
        <w:t>ez</w:t>
      </w:r>
      <w:r w:rsidR="00761668" w:rsidRPr="00D76164">
        <w:rPr>
          <w:rFonts w:eastAsia="Times New Roman"/>
          <w:b/>
        </w:rPr>
        <w:t xml:space="preserve"> de</w:t>
      </w:r>
      <w:r w:rsidRPr="00D76164">
        <w:rPr>
          <w:rFonts w:eastAsia="Times New Roman"/>
          <w:b/>
        </w:rPr>
        <w:t>s</w:t>
      </w:r>
      <w:r w:rsidR="00761668" w:rsidRPr="00D76164">
        <w:rPr>
          <w:rFonts w:eastAsia="Times New Roman"/>
          <w:b/>
        </w:rPr>
        <w:t xml:space="preserve"> conférences</w:t>
      </w:r>
      <w:r w:rsidRPr="00D76164">
        <w:rPr>
          <w:rFonts w:eastAsia="Times New Roman"/>
        </w:rPr>
        <w:t xml:space="preserve"> et vous c</w:t>
      </w:r>
      <w:r w:rsidR="00761668" w:rsidRPr="00D76164">
        <w:rPr>
          <w:rFonts w:eastAsia="Times New Roman"/>
        </w:rPr>
        <w:t>ontrib</w:t>
      </w:r>
      <w:r w:rsidRPr="00D76164">
        <w:rPr>
          <w:rFonts w:eastAsia="Times New Roman"/>
        </w:rPr>
        <w:t>uez</w:t>
      </w:r>
      <w:r w:rsidR="00761668" w:rsidRPr="00D76164">
        <w:rPr>
          <w:rFonts w:eastAsia="Times New Roman"/>
        </w:rPr>
        <w:t xml:space="preserve"> à la rédaction de commentaires scientifiques</w:t>
      </w:r>
      <w:r w:rsidRPr="00D76164">
        <w:rPr>
          <w:rFonts w:eastAsia="Times New Roman"/>
        </w:rPr>
        <w:t>.</w:t>
      </w:r>
    </w:p>
    <w:p w:rsidR="003536E5" w:rsidRPr="00D76164" w:rsidRDefault="003536E5" w:rsidP="00033E45">
      <w:pPr>
        <w:jc w:val="both"/>
      </w:pPr>
    </w:p>
    <w:p w:rsidR="00D76164" w:rsidRDefault="00D76164" w:rsidP="00033E45">
      <w:pPr>
        <w:jc w:val="both"/>
        <w:rPr>
          <w:i/>
        </w:rPr>
      </w:pPr>
    </w:p>
    <w:p w:rsidR="003536E5" w:rsidRPr="00D76164" w:rsidRDefault="003536E5" w:rsidP="00033E45">
      <w:pPr>
        <w:jc w:val="both"/>
        <w:rPr>
          <w:i/>
        </w:rPr>
      </w:pPr>
      <w:r w:rsidRPr="00D76164">
        <w:rPr>
          <w:i/>
        </w:rPr>
        <w:t>Vos talents</w:t>
      </w:r>
    </w:p>
    <w:p w:rsidR="00D759C3" w:rsidRDefault="003536E5" w:rsidP="005F442E">
      <w:pPr>
        <w:pStyle w:val="ListParagraph"/>
        <w:numPr>
          <w:ilvl w:val="0"/>
          <w:numId w:val="3"/>
        </w:numPr>
        <w:jc w:val="both"/>
      </w:pPr>
      <w:r w:rsidRPr="00D76164">
        <w:t xml:space="preserve">Vous êtes </w:t>
      </w:r>
      <w:r w:rsidR="00A353E1" w:rsidRPr="00D759C3">
        <w:rPr>
          <w:b/>
        </w:rPr>
        <w:t xml:space="preserve">docteur en médecine </w:t>
      </w:r>
      <w:r w:rsidR="00307705" w:rsidRPr="00D759C3">
        <w:rPr>
          <w:b/>
        </w:rPr>
        <w:t>ou pharmacien</w:t>
      </w:r>
      <w:r w:rsidR="00F26F47">
        <w:rPr>
          <w:b/>
        </w:rPr>
        <w:t>,</w:t>
      </w:r>
      <w:r w:rsidR="00307705" w:rsidRPr="00D759C3">
        <w:rPr>
          <w:b/>
        </w:rPr>
        <w:t xml:space="preserve"> spécialisé en biologie clinique</w:t>
      </w:r>
      <w:r w:rsidR="00A80390" w:rsidRPr="00D76164">
        <w:t>.</w:t>
      </w:r>
      <w:r w:rsidR="008F70EB" w:rsidRPr="00D76164">
        <w:t xml:space="preserve"> Polyvalent dans les différents secteurs de la biologie médicale, vous avez une connaissance approfondie d’un domaine</w:t>
      </w:r>
    </w:p>
    <w:p w:rsidR="002774D9" w:rsidRPr="00D76164" w:rsidRDefault="002774D9" w:rsidP="005F442E">
      <w:pPr>
        <w:pStyle w:val="ListParagraph"/>
        <w:numPr>
          <w:ilvl w:val="0"/>
          <w:numId w:val="3"/>
        </w:numPr>
        <w:jc w:val="both"/>
      </w:pPr>
      <w:r w:rsidRPr="00D76164">
        <w:t xml:space="preserve">Vous avez un esprit d’équipe et </w:t>
      </w:r>
      <w:r w:rsidR="00E35D21" w:rsidRPr="00D76164">
        <w:t xml:space="preserve">de bonnes </w:t>
      </w:r>
      <w:r w:rsidR="00B833C9" w:rsidRPr="00D76164">
        <w:t>capacités</w:t>
      </w:r>
      <w:r w:rsidR="00E35D21" w:rsidRPr="00D76164">
        <w:t xml:space="preserve"> de communication</w:t>
      </w:r>
    </w:p>
    <w:p w:rsidR="008F70EB" w:rsidRPr="00D76164" w:rsidRDefault="004F0F59" w:rsidP="00033E45">
      <w:pPr>
        <w:pStyle w:val="ListParagraph"/>
        <w:numPr>
          <w:ilvl w:val="0"/>
          <w:numId w:val="3"/>
        </w:numPr>
        <w:jc w:val="both"/>
      </w:pPr>
      <w:r w:rsidRPr="00D76164">
        <w:t xml:space="preserve">Vous </w:t>
      </w:r>
      <w:r w:rsidR="00B833C9" w:rsidRPr="00D76164">
        <w:t>faites preuve d’une grande</w:t>
      </w:r>
      <w:r w:rsidRPr="00D76164">
        <w:t xml:space="preserve"> </w:t>
      </w:r>
      <w:r w:rsidR="002774D9" w:rsidRPr="00D76164">
        <w:t>rig</w:t>
      </w:r>
      <w:r w:rsidR="00B833C9" w:rsidRPr="00D76164">
        <w:t>ueur</w:t>
      </w:r>
      <w:r w:rsidRPr="00D76164">
        <w:t xml:space="preserve"> et avez le sens des responsabilités</w:t>
      </w:r>
    </w:p>
    <w:p w:rsidR="002774D9" w:rsidRPr="00D76164" w:rsidRDefault="002774D9" w:rsidP="00033E45">
      <w:pPr>
        <w:pStyle w:val="ListParagraph"/>
        <w:numPr>
          <w:ilvl w:val="0"/>
          <w:numId w:val="3"/>
        </w:numPr>
        <w:jc w:val="both"/>
      </w:pPr>
      <w:r w:rsidRPr="00D76164">
        <w:t>Vous démontrez des capacités d’encadrement d’équipe</w:t>
      </w:r>
      <w:r w:rsidR="00BD79EF" w:rsidRPr="00D76164">
        <w:t xml:space="preserve">, </w:t>
      </w:r>
      <w:r w:rsidR="00B833C9" w:rsidRPr="00D76164">
        <w:t>d’organisation</w:t>
      </w:r>
      <w:r w:rsidRPr="00D76164">
        <w:t xml:space="preserve"> </w:t>
      </w:r>
      <w:r w:rsidR="00BD79EF" w:rsidRPr="00D76164">
        <w:t>et de prise de décisions</w:t>
      </w:r>
    </w:p>
    <w:p w:rsidR="00A50F73" w:rsidRPr="00D76164" w:rsidRDefault="00FE2DC8" w:rsidP="00033E45">
      <w:pPr>
        <w:pStyle w:val="ListParagraph"/>
        <w:numPr>
          <w:ilvl w:val="0"/>
          <w:numId w:val="3"/>
        </w:numPr>
        <w:jc w:val="both"/>
      </w:pPr>
      <w:r w:rsidRPr="00D76164">
        <w:t>V</w:t>
      </w:r>
      <w:r w:rsidR="003536E5" w:rsidRPr="00D76164">
        <w:t xml:space="preserve">ous vous exprimez aisément en </w:t>
      </w:r>
      <w:r w:rsidR="003536E5" w:rsidRPr="00D76164">
        <w:rPr>
          <w:b/>
        </w:rPr>
        <w:t>français</w:t>
      </w:r>
      <w:r w:rsidR="003536E5" w:rsidRPr="00D76164">
        <w:t xml:space="preserve"> </w:t>
      </w:r>
      <w:r w:rsidR="00BE6C5E" w:rsidRPr="00D76164">
        <w:t>et/ou en</w:t>
      </w:r>
      <w:r w:rsidR="003536E5" w:rsidRPr="00D76164">
        <w:t xml:space="preserve"> </w:t>
      </w:r>
      <w:r w:rsidR="003536E5" w:rsidRPr="00D76164">
        <w:rPr>
          <w:b/>
        </w:rPr>
        <w:t>néerlandais</w:t>
      </w:r>
      <w:r w:rsidR="003536E5" w:rsidRPr="00D76164">
        <w:t xml:space="preserve">, </w:t>
      </w:r>
      <w:r w:rsidR="00BE6C5E" w:rsidRPr="00D76164">
        <w:t xml:space="preserve">avez de bonnes </w:t>
      </w:r>
      <w:r w:rsidR="003536E5" w:rsidRPr="00D76164">
        <w:t>connaissance</w:t>
      </w:r>
      <w:r w:rsidR="00BE6C5E" w:rsidRPr="00D76164">
        <w:t>s</w:t>
      </w:r>
      <w:r w:rsidR="003536E5" w:rsidRPr="00D76164">
        <w:t xml:space="preserve"> de l’anglais</w:t>
      </w:r>
      <w:r w:rsidR="00BE6C5E" w:rsidRPr="00D76164">
        <w:t>.</w:t>
      </w:r>
    </w:p>
    <w:p w:rsidR="00BE6C5E" w:rsidRPr="00D76164" w:rsidRDefault="00BE6C5E" w:rsidP="00033E45">
      <w:pPr>
        <w:pStyle w:val="ListParagraph"/>
        <w:ind w:left="360"/>
        <w:jc w:val="both"/>
      </w:pPr>
    </w:p>
    <w:p w:rsidR="003A3416" w:rsidRPr="00D76164" w:rsidRDefault="003A3416" w:rsidP="00033E45">
      <w:pPr>
        <w:jc w:val="both"/>
        <w:rPr>
          <w:i/>
        </w:rPr>
      </w:pPr>
      <w:r w:rsidRPr="00D76164">
        <w:rPr>
          <w:i/>
        </w:rPr>
        <w:t xml:space="preserve">Notre offre </w:t>
      </w:r>
    </w:p>
    <w:p w:rsidR="00A601CC" w:rsidRPr="00321B70" w:rsidRDefault="00A601CC" w:rsidP="00A601CC">
      <w:pPr>
        <w:spacing w:after="0" w:line="240" w:lineRule="auto"/>
        <w:jc w:val="both"/>
        <w:rPr>
          <w:rFonts w:cstheme="minorHAnsi"/>
          <w:color w:val="000000"/>
        </w:rPr>
      </w:pPr>
      <w:r w:rsidRPr="00321B70">
        <w:rPr>
          <w:rFonts w:cstheme="minorHAnsi"/>
          <w:color w:val="000000"/>
        </w:rPr>
        <w:t xml:space="preserve">Le </w:t>
      </w:r>
      <w:r w:rsidRPr="00321B70">
        <w:rPr>
          <w:rStyle w:val="Strong"/>
          <w:rFonts w:cstheme="minorHAnsi"/>
          <w:b w:val="0"/>
          <w:color w:val="000000"/>
        </w:rPr>
        <w:t>Groupe SYNLAB</w:t>
      </w:r>
      <w:r w:rsidRPr="00321B70">
        <w:rPr>
          <w:rFonts w:cstheme="minorHAnsi"/>
          <w:color w:val="000000"/>
        </w:rPr>
        <w:t xml:space="preserve"> offre des opportunités de carrières et une mobilité géographique et professionnelle incomparables dans le secteur de la biologie médicale, tout en garantissant l’indépendance médicale indispensable à la qualité du diagnostic.</w:t>
      </w:r>
    </w:p>
    <w:p w:rsidR="00A601CC" w:rsidRPr="00321B70" w:rsidRDefault="00A601CC" w:rsidP="00A601CC">
      <w:pPr>
        <w:spacing w:after="0" w:line="240" w:lineRule="auto"/>
        <w:jc w:val="both"/>
        <w:rPr>
          <w:rFonts w:cstheme="minorHAnsi"/>
          <w:color w:val="000000"/>
        </w:rPr>
      </w:pPr>
      <w:r w:rsidRPr="00321B70">
        <w:rPr>
          <w:rFonts w:cstheme="minorHAnsi"/>
          <w:color w:val="000000"/>
        </w:rPr>
        <w:t>Vous évoluez au sein d’un Groupe animé d’un esprit d’amélioration continue et d’innovation destiné à porter le professionnalisme et l’excellence opérationnelle au plus haut niveau.</w:t>
      </w:r>
    </w:p>
    <w:p w:rsidR="00A601CC" w:rsidRPr="00321B70" w:rsidRDefault="00A601CC" w:rsidP="00A601CC">
      <w:pPr>
        <w:spacing w:after="0" w:line="240" w:lineRule="auto"/>
        <w:jc w:val="both"/>
        <w:rPr>
          <w:rFonts w:cstheme="minorHAnsi"/>
        </w:rPr>
      </w:pPr>
      <w:r w:rsidRPr="00321B70">
        <w:rPr>
          <w:rFonts w:cstheme="minorHAnsi"/>
        </w:rPr>
        <w:t>Le poste est basé à Heppigni</w:t>
      </w:r>
      <w:r>
        <w:rPr>
          <w:rFonts w:cstheme="minorHAnsi"/>
        </w:rPr>
        <w:t>es ou à Berchem-Sainte-Agathe, prestations à t</w:t>
      </w:r>
      <w:r w:rsidRPr="00321B70">
        <w:rPr>
          <w:rFonts w:cstheme="minorHAnsi"/>
        </w:rPr>
        <w:t xml:space="preserve">emps-partiel ou temps-plein. </w:t>
      </w:r>
      <w:r w:rsidR="00F26F47">
        <w:rPr>
          <w:rFonts w:cstheme="minorHAnsi"/>
        </w:rPr>
        <w:t>Le cas échéant, les candidatures pour un poste au sein de l'un des autres laboratoires SYNLAB en Belgique seront également prises en considération.</w:t>
      </w:r>
    </w:p>
    <w:p w:rsidR="00D76164" w:rsidRPr="00D76164" w:rsidRDefault="00D76164" w:rsidP="00033E45">
      <w:pPr>
        <w:jc w:val="both"/>
      </w:pPr>
    </w:p>
    <w:p w:rsidR="003A3416" w:rsidRPr="00D76164" w:rsidRDefault="003A3416" w:rsidP="00D76164">
      <w:pPr>
        <w:spacing w:after="0" w:line="360" w:lineRule="auto"/>
        <w:jc w:val="center"/>
        <w:rPr>
          <w:rFonts w:asciiTheme="majorHAnsi" w:hAnsiTheme="majorHAnsi" w:cstheme="majorHAnsi"/>
          <w:b/>
          <w:i/>
        </w:rPr>
      </w:pPr>
      <w:r w:rsidRPr="00D76164">
        <w:rPr>
          <w:rFonts w:asciiTheme="majorHAnsi" w:hAnsiTheme="majorHAnsi" w:cstheme="majorHAnsi"/>
          <w:b/>
          <w:i/>
        </w:rPr>
        <w:t>Vous êtes prêt(e) à relever les défis ?</w:t>
      </w:r>
    </w:p>
    <w:p w:rsidR="003A3416" w:rsidRPr="00D76164" w:rsidRDefault="003A3416" w:rsidP="00577627">
      <w:pPr>
        <w:spacing w:after="0" w:line="240" w:lineRule="auto"/>
        <w:ind w:left="709"/>
        <w:jc w:val="center"/>
        <w:rPr>
          <w:rFonts w:asciiTheme="majorHAnsi" w:hAnsiTheme="majorHAnsi" w:cstheme="majorHAnsi"/>
          <w:i/>
        </w:rPr>
      </w:pPr>
      <w:r w:rsidRPr="00D76164">
        <w:rPr>
          <w:rFonts w:asciiTheme="majorHAnsi" w:hAnsiTheme="majorHAnsi" w:cstheme="majorHAnsi"/>
          <w:i/>
        </w:rPr>
        <w:t>Envoyez votre CV accompagné d'une lettre de motivation à :</w:t>
      </w:r>
    </w:p>
    <w:p w:rsidR="003A3416" w:rsidRPr="00D76164" w:rsidRDefault="00CE176B" w:rsidP="00577627">
      <w:pPr>
        <w:spacing w:after="0" w:line="240" w:lineRule="auto"/>
        <w:ind w:left="709"/>
        <w:jc w:val="center"/>
        <w:rPr>
          <w:rFonts w:asciiTheme="majorHAnsi" w:hAnsiTheme="majorHAnsi" w:cstheme="majorHAnsi"/>
          <w:i/>
        </w:rPr>
      </w:pPr>
      <w:hyperlink r:id="rId9" w:history="1">
        <w:r w:rsidR="003536E5" w:rsidRPr="00D76164">
          <w:rPr>
            <w:rStyle w:val="Hyperlink"/>
            <w:rFonts w:asciiTheme="majorHAnsi" w:hAnsiTheme="majorHAnsi" w:cstheme="majorHAnsi"/>
          </w:rPr>
          <w:t>recrutement@synlab.be</w:t>
        </w:r>
      </w:hyperlink>
    </w:p>
    <w:p w:rsidR="003A3416" w:rsidRPr="00D76164" w:rsidRDefault="003A3416" w:rsidP="00577627">
      <w:pPr>
        <w:spacing w:after="0" w:line="240" w:lineRule="auto"/>
        <w:ind w:left="709"/>
        <w:jc w:val="center"/>
        <w:rPr>
          <w:rFonts w:asciiTheme="majorHAnsi" w:hAnsiTheme="majorHAnsi" w:cstheme="majorHAnsi"/>
          <w:i/>
        </w:rPr>
      </w:pPr>
      <w:r w:rsidRPr="00D76164">
        <w:rPr>
          <w:rFonts w:asciiTheme="majorHAnsi" w:hAnsiTheme="majorHAnsi" w:cstheme="majorHAnsi"/>
          <w:i/>
        </w:rPr>
        <w:t>Votre dossier de candidature sera traité avec rapidité et en totale confidentialité</w:t>
      </w:r>
    </w:p>
    <w:p w:rsidR="003A3416" w:rsidRPr="00D76164" w:rsidRDefault="003A3416" w:rsidP="00577627">
      <w:pPr>
        <w:jc w:val="center"/>
        <w:rPr>
          <w:rFonts w:asciiTheme="majorHAnsi" w:hAnsiTheme="majorHAnsi" w:cstheme="majorHAnsi"/>
        </w:rPr>
      </w:pPr>
    </w:p>
    <w:p w:rsidR="00AB752D" w:rsidRPr="00D76164" w:rsidRDefault="00AB752D" w:rsidP="00033E45">
      <w:pPr>
        <w:ind w:left="-142"/>
        <w:jc w:val="both"/>
        <w:rPr>
          <w:rFonts w:asciiTheme="majorHAnsi" w:hAnsiTheme="majorHAnsi" w:cstheme="majorHAnsi"/>
        </w:rPr>
      </w:pPr>
    </w:p>
    <w:sectPr w:rsidR="00AB752D" w:rsidRPr="00D76164" w:rsidSect="007C79DD">
      <w:headerReference w:type="default" r:id="rId10"/>
      <w:pgSz w:w="11906" w:h="16838"/>
      <w:pgMar w:top="2127" w:right="991" w:bottom="709"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76B" w:rsidRDefault="00CE176B" w:rsidP="000F30EB">
      <w:pPr>
        <w:spacing w:after="0" w:line="240" w:lineRule="auto"/>
      </w:pPr>
      <w:r>
        <w:separator/>
      </w:r>
    </w:p>
  </w:endnote>
  <w:endnote w:type="continuationSeparator" w:id="0">
    <w:p w:rsidR="00CE176B" w:rsidRDefault="00CE176B" w:rsidP="000F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76B" w:rsidRDefault="00CE176B" w:rsidP="000F30EB">
      <w:pPr>
        <w:spacing w:after="0" w:line="240" w:lineRule="auto"/>
      </w:pPr>
      <w:r>
        <w:separator/>
      </w:r>
    </w:p>
  </w:footnote>
  <w:footnote w:type="continuationSeparator" w:id="0">
    <w:p w:rsidR="00CE176B" w:rsidRDefault="00CE176B" w:rsidP="000F3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0EB" w:rsidRDefault="00945F24" w:rsidP="000F30EB">
    <w:pPr>
      <w:pStyle w:val="Header"/>
      <w:ind w:left="-1417"/>
    </w:pPr>
    <w:r>
      <w:rPr>
        <w:noProof/>
        <w:lang w:val="en-GB" w:eastAsia="en-GB"/>
      </w:rPr>
      <w:drawing>
        <wp:anchor distT="0" distB="0" distL="114300" distR="114300" simplePos="0" relativeHeight="251658240" behindDoc="1" locked="0" layoutInCell="1" allowOverlap="1">
          <wp:simplePos x="0" y="0"/>
          <wp:positionH relativeFrom="column">
            <wp:posOffset>-899795</wp:posOffset>
          </wp:positionH>
          <wp:positionV relativeFrom="paragraph">
            <wp:posOffset>0</wp:posOffset>
          </wp:positionV>
          <wp:extent cx="7558768" cy="10691999"/>
          <wp:effectExtent l="0" t="0" r="444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ynlab_six-labs_allfoot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5281A"/>
    <w:multiLevelType w:val="hybridMultilevel"/>
    <w:tmpl w:val="EB18842C"/>
    <w:lvl w:ilvl="0" w:tplc="3B78DC8E">
      <w:start w:val="6"/>
      <w:numFmt w:val="bullet"/>
      <w:lvlText w:val="-"/>
      <w:lvlJc w:val="left"/>
      <w:pPr>
        <w:ind w:left="408" w:hanging="360"/>
      </w:pPr>
      <w:rPr>
        <w:rFonts w:ascii="Calibri" w:eastAsiaTheme="minorHAnsi" w:hAnsi="Calibri" w:cs="Calibri" w:hint="default"/>
      </w:rPr>
    </w:lvl>
    <w:lvl w:ilvl="1" w:tplc="080C0003">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1" w15:restartNumberingAfterBreak="0">
    <w:nsid w:val="2B150803"/>
    <w:multiLevelType w:val="hybridMultilevel"/>
    <w:tmpl w:val="F86625F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3CFC588F"/>
    <w:multiLevelType w:val="multilevel"/>
    <w:tmpl w:val="59C69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AFC4C49"/>
    <w:multiLevelType w:val="hybridMultilevel"/>
    <w:tmpl w:val="67C6766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 w15:restartNumberingAfterBreak="0">
    <w:nsid w:val="63EE7BE1"/>
    <w:multiLevelType w:val="multilevel"/>
    <w:tmpl w:val="5C3A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EB"/>
    <w:rsid w:val="000104AD"/>
    <w:rsid w:val="0002027A"/>
    <w:rsid w:val="00033E45"/>
    <w:rsid w:val="00045030"/>
    <w:rsid w:val="00055CDD"/>
    <w:rsid w:val="00070CF6"/>
    <w:rsid w:val="0007740E"/>
    <w:rsid w:val="000B061B"/>
    <w:rsid w:val="000D0D58"/>
    <w:rsid w:val="000F30EB"/>
    <w:rsid w:val="001206A0"/>
    <w:rsid w:val="0013181C"/>
    <w:rsid w:val="0013794D"/>
    <w:rsid w:val="00140CEF"/>
    <w:rsid w:val="0015248D"/>
    <w:rsid w:val="00167046"/>
    <w:rsid w:val="001A18FB"/>
    <w:rsid w:val="001B7545"/>
    <w:rsid w:val="001C7663"/>
    <w:rsid w:val="001E7492"/>
    <w:rsid w:val="00217A51"/>
    <w:rsid w:val="00232D61"/>
    <w:rsid w:val="002354FE"/>
    <w:rsid w:val="002456DF"/>
    <w:rsid w:val="002608F2"/>
    <w:rsid w:val="00264258"/>
    <w:rsid w:val="002774D9"/>
    <w:rsid w:val="0027793D"/>
    <w:rsid w:val="00282D8F"/>
    <w:rsid w:val="002E1134"/>
    <w:rsid w:val="00307705"/>
    <w:rsid w:val="003078CB"/>
    <w:rsid w:val="003437A9"/>
    <w:rsid w:val="0034514D"/>
    <w:rsid w:val="003536E5"/>
    <w:rsid w:val="00356EBC"/>
    <w:rsid w:val="003917DC"/>
    <w:rsid w:val="003A3416"/>
    <w:rsid w:val="003D5AD1"/>
    <w:rsid w:val="003E13A1"/>
    <w:rsid w:val="003F685D"/>
    <w:rsid w:val="00402EF8"/>
    <w:rsid w:val="004154B1"/>
    <w:rsid w:val="004523D9"/>
    <w:rsid w:val="004645A2"/>
    <w:rsid w:val="004879AD"/>
    <w:rsid w:val="004A1303"/>
    <w:rsid w:val="004B77D1"/>
    <w:rsid w:val="004C6947"/>
    <w:rsid w:val="004D54B5"/>
    <w:rsid w:val="004E1930"/>
    <w:rsid w:val="004F0F59"/>
    <w:rsid w:val="005330DB"/>
    <w:rsid w:val="00555EFD"/>
    <w:rsid w:val="005578E7"/>
    <w:rsid w:val="00577627"/>
    <w:rsid w:val="005873F1"/>
    <w:rsid w:val="00592C27"/>
    <w:rsid w:val="00631B49"/>
    <w:rsid w:val="006459DE"/>
    <w:rsid w:val="006552D8"/>
    <w:rsid w:val="00693032"/>
    <w:rsid w:val="00694CCF"/>
    <w:rsid w:val="006A7E03"/>
    <w:rsid w:val="006B1898"/>
    <w:rsid w:val="006F0F76"/>
    <w:rsid w:val="006F3E3F"/>
    <w:rsid w:val="007340AF"/>
    <w:rsid w:val="00761668"/>
    <w:rsid w:val="00795076"/>
    <w:rsid w:val="007B78DF"/>
    <w:rsid w:val="007C79DD"/>
    <w:rsid w:val="007D118C"/>
    <w:rsid w:val="007E682E"/>
    <w:rsid w:val="0080022C"/>
    <w:rsid w:val="00827AC7"/>
    <w:rsid w:val="008316E9"/>
    <w:rsid w:val="008321BF"/>
    <w:rsid w:val="00832B49"/>
    <w:rsid w:val="00842FD4"/>
    <w:rsid w:val="0088023E"/>
    <w:rsid w:val="00881FE0"/>
    <w:rsid w:val="00883B93"/>
    <w:rsid w:val="00893DD9"/>
    <w:rsid w:val="008E2DA3"/>
    <w:rsid w:val="008F70EB"/>
    <w:rsid w:val="00945F24"/>
    <w:rsid w:val="009808A3"/>
    <w:rsid w:val="00981D81"/>
    <w:rsid w:val="0098632E"/>
    <w:rsid w:val="00990666"/>
    <w:rsid w:val="009A06B5"/>
    <w:rsid w:val="009A430A"/>
    <w:rsid w:val="009B7F62"/>
    <w:rsid w:val="009C782C"/>
    <w:rsid w:val="009D452E"/>
    <w:rsid w:val="009F1D68"/>
    <w:rsid w:val="00A21889"/>
    <w:rsid w:val="00A353E1"/>
    <w:rsid w:val="00A43C86"/>
    <w:rsid w:val="00A43E0E"/>
    <w:rsid w:val="00A454D8"/>
    <w:rsid w:val="00A50F73"/>
    <w:rsid w:val="00A601CC"/>
    <w:rsid w:val="00A71500"/>
    <w:rsid w:val="00A80390"/>
    <w:rsid w:val="00A913D1"/>
    <w:rsid w:val="00A95D44"/>
    <w:rsid w:val="00AB752D"/>
    <w:rsid w:val="00AE2BD7"/>
    <w:rsid w:val="00B24415"/>
    <w:rsid w:val="00B252B4"/>
    <w:rsid w:val="00B6765D"/>
    <w:rsid w:val="00B70EF1"/>
    <w:rsid w:val="00B71E7E"/>
    <w:rsid w:val="00B72249"/>
    <w:rsid w:val="00B739DA"/>
    <w:rsid w:val="00B8287F"/>
    <w:rsid w:val="00B833C9"/>
    <w:rsid w:val="00BA0C0A"/>
    <w:rsid w:val="00BA1465"/>
    <w:rsid w:val="00BA2786"/>
    <w:rsid w:val="00BA4735"/>
    <w:rsid w:val="00BC35DA"/>
    <w:rsid w:val="00BD5288"/>
    <w:rsid w:val="00BD79EF"/>
    <w:rsid w:val="00BE6C5E"/>
    <w:rsid w:val="00C03CA8"/>
    <w:rsid w:val="00C140DC"/>
    <w:rsid w:val="00C16BF1"/>
    <w:rsid w:val="00C44245"/>
    <w:rsid w:val="00C66ED9"/>
    <w:rsid w:val="00C67966"/>
    <w:rsid w:val="00C93914"/>
    <w:rsid w:val="00CB2C4F"/>
    <w:rsid w:val="00CC6862"/>
    <w:rsid w:val="00CD7185"/>
    <w:rsid w:val="00CE176B"/>
    <w:rsid w:val="00CE202B"/>
    <w:rsid w:val="00D13309"/>
    <w:rsid w:val="00D759C3"/>
    <w:rsid w:val="00D76164"/>
    <w:rsid w:val="00D83E45"/>
    <w:rsid w:val="00D94FBA"/>
    <w:rsid w:val="00DA77BA"/>
    <w:rsid w:val="00DB67ED"/>
    <w:rsid w:val="00DE33E5"/>
    <w:rsid w:val="00DF4868"/>
    <w:rsid w:val="00E157BF"/>
    <w:rsid w:val="00E35D21"/>
    <w:rsid w:val="00E544C5"/>
    <w:rsid w:val="00E87F04"/>
    <w:rsid w:val="00EB7C44"/>
    <w:rsid w:val="00EC1C43"/>
    <w:rsid w:val="00ED5EF6"/>
    <w:rsid w:val="00EF1FF8"/>
    <w:rsid w:val="00F256E9"/>
    <w:rsid w:val="00F26F47"/>
    <w:rsid w:val="00F86B80"/>
    <w:rsid w:val="00FC5759"/>
    <w:rsid w:val="00FD2504"/>
    <w:rsid w:val="00FE2DC8"/>
    <w:rsid w:val="00FE6C57"/>
    <w:rsid w:val="00FF3C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9C063E-C349-4E3A-A7A9-148241EA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E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30EB"/>
  </w:style>
  <w:style w:type="paragraph" w:styleId="Footer">
    <w:name w:val="footer"/>
    <w:basedOn w:val="Normal"/>
    <w:link w:val="FooterChar"/>
    <w:uiPriority w:val="99"/>
    <w:unhideWhenUsed/>
    <w:rsid w:val="000F30E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30EB"/>
  </w:style>
  <w:style w:type="paragraph" w:styleId="ListParagraph">
    <w:name w:val="List Paragraph"/>
    <w:basedOn w:val="Normal"/>
    <w:uiPriority w:val="34"/>
    <w:qFormat/>
    <w:rsid w:val="00402EF8"/>
    <w:pPr>
      <w:ind w:left="720"/>
      <w:contextualSpacing/>
    </w:pPr>
  </w:style>
  <w:style w:type="character" w:styleId="Hyperlink">
    <w:name w:val="Hyperlink"/>
    <w:basedOn w:val="DefaultParagraphFont"/>
    <w:uiPriority w:val="99"/>
    <w:unhideWhenUsed/>
    <w:rsid w:val="00402EF8"/>
    <w:rPr>
      <w:color w:val="0563C1" w:themeColor="hyperlink"/>
      <w:u w:val="single"/>
    </w:rPr>
  </w:style>
  <w:style w:type="character" w:customStyle="1" w:styleId="UnresolvedMention1">
    <w:name w:val="Unresolved Mention1"/>
    <w:basedOn w:val="DefaultParagraphFont"/>
    <w:uiPriority w:val="99"/>
    <w:semiHidden/>
    <w:unhideWhenUsed/>
    <w:rsid w:val="003536E5"/>
    <w:rPr>
      <w:color w:val="808080"/>
      <w:shd w:val="clear" w:color="auto" w:fill="E6E6E6"/>
    </w:rPr>
  </w:style>
  <w:style w:type="paragraph" w:styleId="BalloonText">
    <w:name w:val="Balloon Text"/>
    <w:basedOn w:val="Normal"/>
    <w:link w:val="BalloonTextChar"/>
    <w:uiPriority w:val="99"/>
    <w:semiHidden/>
    <w:unhideWhenUsed/>
    <w:rsid w:val="00B739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9DA"/>
    <w:rPr>
      <w:rFonts w:ascii="Segoe UI" w:hAnsi="Segoe UI" w:cs="Segoe UI"/>
      <w:sz w:val="18"/>
      <w:szCs w:val="18"/>
    </w:rPr>
  </w:style>
  <w:style w:type="character" w:styleId="Strong">
    <w:name w:val="Strong"/>
    <w:basedOn w:val="DefaultParagraphFont"/>
    <w:uiPriority w:val="22"/>
    <w:qFormat/>
    <w:rsid w:val="00B73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9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tement@synlab.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B9DD8-B2A1-4218-B208-B79DFD0D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3830</Characters>
  <Application>Microsoft Office Word</Application>
  <DocSecurity>0</DocSecurity>
  <Lines>31</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Leveque</dc:creator>
  <cp:keywords/>
  <dc:description/>
  <cp:lastModifiedBy>Florence Discry</cp:lastModifiedBy>
  <cp:revision>2</cp:revision>
  <cp:lastPrinted>2018-07-16T13:27:00Z</cp:lastPrinted>
  <dcterms:created xsi:type="dcterms:W3CDTF">2018-07-23T09:23:00Z</dcterms:created>
  <dcterms:modified xsi:type="dcterms:W3CDTF">2018-07-23T09:23:00Z</dcterms:modified>
</cp:coreProperties>
</file>