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D4" w:rsidRDefault="00D76AD4">
      <w:pPr>
        <w:rPr>
          <w:b/>
        </w:rPr>
      </w:pPr>
    </w:p>
    <w:p w:rsidR="00281A38" w:rsidRPr="00482D3D" w:rsidRDefault="00D76AD4">
      <w:pPr>
        <w:rPr>
          <w:b/>
        </w:rPr>
      </w:pPr>
      <w:r>
        <w:rPr>
          <w:b/>
        </w:rPr>
        <w:t>L</w:t>
      </w:r>
      <w:r w:rsidR="000E42AD" w:rsidRPr="00482D3D">
        <w:rPr>
          <w:b/>
        </w:rPr>
        <w:t xml:space="preserve">e laboratoire du Grand Hôpital de Charleroi recherche </w:t>
      </w:r>
      <w:r>
        <w:rPr>
          <w:b/>
        </w:rPr>
        <w:t xml:space="preserve">un </w:t>
      </w:r>
      <w:r w:rsidR="000E42AD" w:rsidRPr="00482D3D">
        <w:rPr>
          <w:b/>
        </w:rPr>
        <w:t>spécialiste en Biologie Clinique (H/F) polyvalent avec tropisme en hémobiologie.</w:t>
      </w:r>
    </w:p>
    <w:p w:rsidR="00FB3709" w:rsidRDefault="000E42AD" w:rsidP="00FB3709">
      <w:r>
        <w:t xml:space="preserve">Conditions d’accès : </w:t>
      </w:r>
    </w:p>
    <w:p w:rsidR="00356861" w:rsidRDefault="00356861" w:rsidP="00356861">
      <w:pPr>
        <w:pStyle w:val="Paragraphedeliste"/>
        <w:numPr>
          <w:ilvl w:val="0"/>
          <w:numId w:val="4"/>
        </w:numPr>
      </w:pPr>
      <w:r>
        <w:t xml:space="preserve">Être </w:t>
      </w:r>
      <w:r w:rsidR="000E42AD">
        <w:t xml:space="preserve">porteur d’un diplôme au grade légal de </w:t>
      </w:r>
      <w:r w:rsidR="000E42AD" w:rsidRPr="00D646A9">
        <w:rPr>
          <w:highlight w:val="yellow"/>
        </w:rPr>
        <w:t>médecin</w:t>
      </w:r>
      <w:r w:rsidR="00D76AD4" w:rsidRPr="00D646A9">
        <w:rPr>
          <w:highlight w:val="yellow"/>
        </w:rPr>
        <w:t xml:space="preserve"> ou pharmacien biologiste</w:t>
      </w:r>
      <w:bookmarkStart w:id="0" w:name="_GoBack"/>
      <w:bookmarkEnd w:id="0"/>
      <w:r w:rsidR="00FB3709">
        <w:t>.</w:t>
      </w:r>
    </w:p>
    <w:p w:rsidR="000E42AD" w:rsidRDefault="00356861" w:rsidP="00356861">
      <w:pPr>
        <w:pStyle w:val="Paragraphedeliste"/>
        <w:numPr>
          <w:ilvl w:val="0"/>
          <w:numId w:val="4"/>
        </w:numPr>
      </w:pPr>
      <w:r>
        <w:t>Ê</w:t>
      </w:r>
      <w:r w:rsidR="00FB3709">
        <w:t xml:space="preserve">tre titulaire du Master en Médecine Transfusionnelle est un </w:t>
      </w:r>
      <w:r>
        <w:t>atout</w:t>
      </w:r>
      <w:r w:rsidR="00FB3709">
        <w:t>. Sinon, il devra être acquis dans les deux années suivant l’engagement.</w:t>
      </w:r>
    </w:p>
    <w:p w:rsidR="00FB3709" w:rsidRDefault="00FB3709" w:rsidP="00FB3709">
      <w:r>
        <w:t>Missions :</w:t>
      </w:r>
    </w:p>
    <w:p w:rsidR="00FB3709" w:rsidRDefault="00FB3709" w:rsidP="00FB3709">
      <w:pPr>
        <w:pStyle w:val="Paragraphedeliste"/>
        <w:numPr>
          <w:ilvl w:val="0"/>
          <w:numId w:val="5"/>
        </w:numPr>
      </w:pPr>
      <w:r>
        <w:t>Former et encadrer les technologues du secteur d’hémobiologie</w:t>
      </w:r>
    </w:p>
    <w:p w:rsidR="00266215" w:rsidRDefault="00266215" w:rsidP="00FB3709">
      <w:pPr>
        <w:pStyle w:val="Paragraphedeliste"/>
        <w:numPr>
          <w:ilvl w:val="0"/>
          <w:numId w:val="5"/>
        </w:numPr>
      </w:pPr>
      <w:r>
        <w:t xml:space="preserve">Assurer la formation des assistants en biologie clinique attachés au secteur d’hémobiologie (le laboratoire du GHdC est reconnu </w:t>
      </w:r>
      <w:r w:rsidR="00482D3D">
        <w:t xml:space="preserve">comme </w:t>
      </w:r>
      <w:r>
        <w:t>service de stage)</w:t>
      </w:r>
    </w:p>
    <w:p w:rsidR="00FB3709" w:rsidRDefault="00FB3709" w:rsidP="00FB3709">
      <w:pPr>
        <w:pStyle w:val="Paragraphedeliste"/>
        <w:numPr>
          <w:ilvl w:val="0"/>
          <w:numId w:val="5"/>
        </w:numPr>
      </w:pPr>
      <w:r>
        <w:t>Participer à l’organisation et à la gestion quotidienne du secteur d’hémobiologie</w:t>
      </w:r>
    </w:p>
    <w:p w:rsidR="00FB3709" w:rsidRDefault="00356861" w:rsidP="00FB3709">
      <w:pPr>
        <w:pStyle w:val="Paragraphedeliste"/>
        <w:numPr>
          <w:ilvl w:val="0"/>
          <w:numId w:val="5"/>
        </w:numPr>
      </w:pPr>
      <w:r>
        <w:t>Développer et valider</w:t>
      </w:r>
      <w:r w:rsidR="00266215">
        <w:t xml:space="preserve"> de nouvelles analyses</w:t>
      </w:r>
    </w:p>
    <w:p w:rsidR="00266215" w:rsidRDefault="00266215" w:rsidP="00FB3709">
      <w:pPr>
        <w:pStyle w:val="Paragraphedeliste"/>
        <w:numPr>
          <w:ilvl w:val="0"/>
          <w:numId w:val="5"/>
        </w:numPr>
      </w:pPr>
      <w:r>
        <w:t>Participer aux prélèvements médullaires</w:t>
      </w:r>
    </w:p>
    <w:p w:rsidR="00266215" w:rsidRDefault="00266215" w:rsidP="00FB3709">
      <w:pPr>
        <w:pStyle w:val="Paragraphedeliste"/>
        <w:numPr>
          <w:ilvl w:val="0"/>
          <w:numId w:val="5"/>
        </w:numPr>
      </w:pPr>
      <w:r>
        <w:t>Participer aux tests dynamiques</w:t>
      </w:r>
    </w:p>
    <w:p w:rsidR="00266215" w:rsidRDefault="00266215" w:rsidP="00FB3709">
      <w:pPr>
        <w:pStyle w:val="Paragraphedeliste"/>
        <w:numPr>
          <w:ilvl w:val="0"/>
          <w:numId w:val="5"/>
        </w:numPr>
      </w:pPr>
      <w:r>
        <w:t>Participer aux rôles de gardes (polyvalentes et backup hématologie)</w:t>
      </w:r>
    </w:p>
    <w:p w:rsidR="00266215" w:rsidRDefault="00266215" w:rsidP="00FB3709">
      <w:pPr>
        <w:pStyle w:val="Paragraphedeliste"/>
        <w:numPr>
          <w:ilvl w:val="0"/>
          <w:numId w:val="5"/>
        </w:numPr>
      </w:pPr>
      <w:r>
        <w:t>Valider biologiquement les résultats d’analyses</w:t>
      </w:r>
    </w:p>
    <w:p w:rsidR="00266215" w:rsidRDefault="00266215" w:rsidP="00266215">
      <w:pPr>
        <w:pStyle w:val="Paragraphedeliste"/>
        <w:numPr>
          <w:ilvl w:val="0"/>
          <w:numId w:val="5"/>
        </w:numPr>
      </w:pPr>
      <w:r>
        <w:t>Communiquer avec les cliniciens pour l’orientation optimale des tests et l’interprétation des résultats</w:t>
      </w:r>
    </w:p>
    <w:p w:rsidR="00266215" w:rsidRDefault="00266215" w:rsidP="00266215">
      <w:pPr>
        <w:pStyle w:val="Paragraphedeliste"/>
        <w:numPr>
          <w:ilvl w:val="0"/>
          <w:numId w:val="5"/>
        </w:numPr>
      </w:pPr>
      <w:r>
        <w:t>Participer au management de la qualité et à son suivi suivant la norme ISO15189</w:t>
      </w:r>
    </w:p>
    <w:p w:rsidR="00356861" w:rsidRDefault="00356861" w:rsidP="00266215">
      <w:pPr>
        <w:pStyle w:val="Paragraphedeliste"/>
        <w:numPr>
          <w:ilvl w:val="0"/>
          <w:numId w:val="5"/>
        </w:numPr>
      </w:pPr>
      <w:r>
        <w:t>Participer aux projets généraux du laboratoire</w:t>
      </w:r>
    </w:p>
    <w:p w:rsidR="00482D3D" w:rsidRDefault="00356861" w:rsidP="00266215">
      <w:pPr>
        <w:pStyle w:val="Paragraphedeliste"/>
        <w:numPr>
          <w:ilvl w:val="0"/>
          <w:numId w:val="5"/>
        </w:numPr>
      </w:pPr>
      <w:r>
        <w:t>Être accrédité et maintenir son accréditation</w:t>
      </w:r>
    </w:p>
    <w:p w:rsidR="00266215" w:rsidRDefault="00E06337" w:rsidP="00266215">
      <w:proofErr w:type="spellStart"/>
      <w:r>
        <w:t>Timat</w:t>
      </w:r>
      <w:proofErr w:type="spellEnd"/>
      <w:r>
        <w:t> :</w:t>
      </w:r>
    </w:p>
    <w:p w:rsidR="00E06337" w:rsidRDefault="00356861" w:rsidP="00356861">
      <w:pPr>
        <w:pStyle w:val="Paragraphedeliste"/>
        <w:numPr>
          <w:ilvl w:val="0"/>
          <w:numId w:val="6"/>
        </w:numPr>
      </w:pPr>
      <w:r>
        <w:t>Temps-plein de 8 demi-journées par semaine</w:t>
      </w:r>
    </w:p>
    <w:p w:rsidR="00FB3709" w:rsidRDefault="00356861" w:rsidP="00FB3709">
      <w:r>
        <w:t>Régime de travail :</w:t>
      </w:r>
    </w:p>
    <w:p w:rsidR="00356861" w:rsidRDefault="00356861" w:rsidP="00356861">
      <w:pPr>
        <w:pStyle w:val="Paragraphedeliste"/>
        <w:numPr>
          <w:ilvl w:val="0"/>
          <w:numId w:val="6"/>
        </w:numPr>
      </w:pPr>
      <w:r>
        <w:t>Indépendant</w:t>
      </w:r>
    </w:p>
    <w:p w:rsidR="00356861" w:rsidRDefault="00356861" w:rsidP="00356861">
      <w:pPr>
        <w:pStyle w:val="Paragraphedeliste"/>
      </w:pPr>
    </w:p>
    <w:p w:rsidR="00482D3D" w:rsidRDefault="00482D3D" w:rsidP="00482D3D">
      <w:r>
        <w:t xml:space="preserve">Les candidatures accompagnées du Curriculum Vitae sont à adresser pour le </w:t>
      </w:r>
      <w:r w:rsidR="00D76AD4">
        <w:t>15</w:t>
      </w:r>
      <w:r>
        <w:t>/0</w:t>
      </w:r>
      <w:r w:rsidR="00D76AD4">
        <w:t>6</w:t>
      </w:r>
      <w:r>
        <w:t>/201</w:t>
      </w:r>
      <w:r w:rsidR="00D76AD4">
        <w:t>8</w:t>
      </w:r>
      <w:r>
        <w:t xml:space="preserve"> au plus tard au Dr Anne KORNREICH, Directrice du Laboratoire (</w:t>
      </w:r>
      <w:hyperlink r:id="rId8" w:history="1">
        <w:r w:rsidRPr="009347C8">
          <w:rPr>
            <w:rStyle w:val="Lienhypertexte"/>
          </w:rPr>
          <w:t>anne.kornreich@ghdc.be</w:t>
        </w:r>
      </w:hyperlink>
      <w:r>
        <w:t xml:space="preserve">) </w:t>
      </w:r>
    </w:p>
    <w:p w:rsidR="00356861" w:rsidRDefault="00356861" w:rsidP="00FB3709"/>
    <w:sectPr w:rsidR="003568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62" w:rsidRDefault="00792862" w:rsidP="00D76AD4">
      <w:pPr>
        <w:spacing w:after="0" w:line="240" w:lineRule="auto"/>
      </w:pPr>
      <w:r>
        <w:separator/>
      </w:r>
    </w:p>
  </w:endnote>
  <w:endnote w:type="continuationSeparator" w:id="0">
    <w:p w:rsidR="00792862" w:rsidRDefault="00792862" w:rsidP="00D7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62" w:rsidRDefault="00792862" w:rsidP="00D76AD4">
      <w:pPr>
        <w:spacing w:after="0" w:line="240" w:lineRule="auto"/>
      </w:pPr>
      <w:r>
        <w:separator/>
      </w:r>
    </w:p>
  </w:footnote>
  <w:footnote w:type="continuationSeparator" w:id="0">
    <w:p w:rsidR="00792862" w:rsidRDefault="00792862" w:rsidP="00D7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D4" w:rsidRDefault="00D76AD4">
    <w:pPr>
      <w:pStyle w:val="En-tte"/>
    </w:pPr>
    <w:r>
      <w:rPr>
        <w:noProof/>
        <w:lang w:eastAsia="fr-BE"/>
      </w:rPr>
      <w:drawing>
        <wp:inline distT="0" distB="0" distL="0" distR="0">
          <wp:extent cx="642937" cy="642937"/>
          <wp:effectExtent l="0" t="0" r="5080" b="5080"/>
          <wp:docPr id="2" name="Image 2" descr="https://intranet.ghdc.be/Modles%20de%20documents/Logo%20%20GH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ntranet.ghdc.be/Modles%20de%20documents/Logo%20%20GH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" cy="642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C72"/>
    <w:multiLevelType w:val="hybridMultilevel"/>
    <w:tmpl w:val="FD66ED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74A80"/>
    <w:multiLevelType w:val="hybridMultilevel"/>
    <w:tmpl w:val="D8CA63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1164D"/>
    <w:multiLevelType w:val="hybridMultilevel"/>
    <w:tmpl w:val="FB86FF4C"/>
    <w:lvl w:ilvl="0" w:tplc="62049F76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706B13F0"/>
    <w:multiLevelType w:val="hybridMultilevel"/>
    <w:tmpl w:val="57629C48"/>
    <w:lvl w:ilvl="0" w:tplc="E484221E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74436FC6"/>
    <w:multiLevelType w:val="hybridMultilevel"/>
    <w:tmpl w:val="A28C7FD4"/>
    <w:lvl w:ilvl="0" w:tplc="1D2C91B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65B5F0B"/>
    <w:multiLevelType w:val="hybridMultilevel"/>
    <w:tmpl w:val="661822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AD"/>
    <w:rsid w:val="000E42AD"/>
    <w:rsid w:val="00266215"/>
    <w:rsid w:val="00281A38"/>
    <w:rsid w:val="00356861"/>
    <w:rsid w:val="00482D3D"/>
    <w:rsid w:val="006B5240"/>
    <w:rsid w:val="00792862"/>
    <w:rsid w:val="00833534"/>
    <w:rsid w:val="00863465"/>
    <w:rsid w:val="00D646A9"/>
    <w:rsid w:val="00D76AD4"/>
    <w:rsid w:val="00E06337"/>
    <w:rsid w:val="00F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42A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B37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A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AD4"/>
  </w:style>
  <w:style w:type="paragraph" w:styleId="Pieddepage">
    <w:name w:val="footer"/>
    <w:basedOn w:val="Normal"/>
    <w:link w:val="PieddepageCar"/>
    <w:uiPriority w:val="99"/>
    <w:unhideWhenUsed/>
    <w:rsid w:val="00D7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42A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B37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A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AD4"/>
  </w:style>
  <w:style w:type="paragraph" w:styleId="Pieddepage">
    <w:name w:val="footer"/>
    <w:basedOn w:val="Normal"/>
    <w:link w:val="PieddepageCar"/>
    <w:uiPriority w:val="99"/>
    <w:unhideWhenUsed/>
    <w:rsid w:val="00D7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kornreich@ghdc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Kornreich</dc:creator>
  <cp:lastModifiedBy>User</cp:lastModifiedBy>
  <cp:revision>4</cp:revision>
  <dcterms:created xsi:type="dcterms:W3CDTF">2018-06-05T15:51:00Z</dcterms:created>
  <dcterms:modified xsi:type="dcterms:W3CDTF">2018-06-05T18:21:00Z</dcterms:modified>
</cp:coreProperties>
</file>